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3580" w14:textId="29C4E3A7" w:rsidR="0053672B" w:rsidRDefault="0053672B" w:rsidP="0053672B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3B71E0">
        <w:rPr>
          <w:rFonts w:ascii="Arial" w:eastAsia="MS Mincho" w:hAnsi="Arial"/>
          <w:i/>
          <w:iCs/>
          <w:sz w:val="32"/>
          <w:szCs w:val="15"/>
        </w:rPr>
        <w:t>PELLEZZANO</w:t>
      </w:r>
    </w:p>
    <w:p w14:paraId="2CB73004" w14:textId="5BA27820" w:rsidR="00C4574B" w:rsidRDefault="0053672B" w:rsidP="0053672B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/>
          <w:iCs/>
          <w:sz w:val="32"/>
          <w:szCs w:val="15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3B71E0">
        <w:rPr>
          <w:rFonts w:ascii="Arial" w:eastAsia="MS Mincho" w:hAnsi="Arial"/>
          <w:i/>
          <w:iCs/>
          <w:sz w:val="32"/>
          <w:szCs w:val="15"/>
        </w:rPr>
        <w:t>Salerno</w:t>
      </w:r>
    </w:p>
    <w:p w14:paraId="0AB9CBFE" w14:textId="77777777" w:rsidR="00FD364A" w:rsidRDefault="00FD364A">
      <w:pPr>
        <w:pStyle w:val="Testodelblocco"/>
        <w:ind w:left="5018"/>
        <w:rPr>
          <w:sz w:val="24"/>
          <w:szCs w:val="24"/>
        </w:rPr>
      </w:pPr>
    </w:p>
    <w:p w14:paraId="14D38E24" w14:textId="77777777" w:rsidR="0029777C" w:rsidRDefault="0029777C" w:rsidP="003B71E0">
      <w:pPr>
        <w:pStyle w:val="Testodelblocco"/>
        <w:ind w:left="6663" w:right="-142"/>
        <w:rPr>
          <w:i w:val="0"/>
          <w:sz w:val="24"/>
          <w:szCs w:val="24"/>
        </w:rPr>
      </w:pPr>
      <w:bookmarkStart w:id="0" w:name="_GoBack"/>
      <w:r>
        <w:rPr>
          <w:sz w:val="24"/>
          <w:szCs w:val="24"/>
        </w:rPr>
        <w:t>All’Ufficio Elettorale</w:t>
      </w:r>
    </w:p>
    <w:p w14:paraId="1300BDC4" w14:textId="79C63B53" w:rsidR="0029777C" w:rsidRDefault="0029777C" w:rsidP="003B71E0">
      <w:pPr>
        <w:pStyle w:val="Testodelblocco"/>
        <w:spacing w:line="360" w:lineRule="auto"/>
        <w:ind w:left="6663" w:right="-142"/>
        <w:rPr>
          <w:i w:val="0"/>
          <w:sz w:val="24"/>
          <w:szCs w:val="24"/>
        </w:rPr>
      </w:pPr>
      <w:r>
        <w:rPr>
          <w:sz w:val="24"/>
          <w:szCs w:val="24"/>
        </w:rPr>
        <w:t>del Comune di</w:t>
      </w:r>
      <w:r w:rsidR="003B71E0">
        <w:rPr>
          <w:sz w:val="24"/>
          <w:szCs w:val="24"/>
        </w:rPr>
        <w:t xml:space="preserve"> Pellezzano</w:t>
      </w:r>
    </w:p>
    <w:bookmarkEnd w:id="0"/>
    <w:p w14:paraId="3604682C" w14:textId="77777777" w:rsidR="00457C19" w:rsidRDefault="00457C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21D2D89" w14:textId="77777777" w:rsidR="0029777C" w:rsidRDefault="00C4574B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</w:t>
      </w:r>
      <w:r w:rsidR="0029777C">
        <w:rPr>
          <w:rFonts w:ascii="Arial" w:hAnsi="Arial" w:cs="Arial"/>
          <w:sz w:val="20"/>
          <w:szCs w:val="20"/>
        </w:rPr>
        <w:t xml:space="preserve"> </w:t>
      </w:r>
      <w:r w:rsidR="0029777C">
        <w:rPr>
          <w:rFonts w:ascii="Arial" w:hAnsi="Arial" w:cs="Arial"/>
          <w:b/>
          <w:bCs/>
          <w:sz w:val="20"/>
          <w:szCs w:val="20"/>
        </w:rPr>
        <w:t>RICHIESTA DI DUPLICATO DELLA TESSERA ELETTORALE SMARRITA.</w:t>
      </w:r>
    </w:p>
    <w:p w14:paraId="1468BA89" w14:textId="77777777" w:rsidR="0029777C" w:rsidRDefault="0029777C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C8E47A" w14:textId="77777777" w:rsidR="0029777C" w:rsidRDefault="0029777C" w:rsidP="00FA3824">
      <w:pPr>
        <w:widowControl w:val="0"/>
        <w:autoSpaceDE w:val="0"/>
        <w:autoSpaceDN w:val="0"/>
        <w:adjustRightInd w:val="0"/>
        <w:spacing w:after="120"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4"/>
      </w:tblGrid>
      <w:tr w:rsidR="0029777C" w14:paraId="54FD0485" w14:textId="77777777" w:rsidTr="006F2621">
        <w:trPr>
          <w:trHeight w:val="1399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D379" w14:textId="77777777" w:rsidR="0029777C" w:rsidRPr="001B0C1D" w:rsidRDefault="00FA3824" w:rsidP="006F2621">
            <w:pPr>
              <w:widowControl w:val="0"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sz w:val="21"/>
                <w:szCs w:val="21"/>
              </w:rPr>
            </w:pPr>
            <w:r w:rsidRPr="001B0C1D">
              <w:rPr>
                <w:rFonts w:ascii="Arial" w:hAnsi="Arial" w:cs="Arial"/>
                <w:sz w:val="21"/>
                <w:szCs w:val="21"/>
              </w:rPr>
              <w:t>…………………………………………………………</w:t>
            </w:r>
            <w:r w:rsidR="006F2621" w:rsidRPr="001B0C1D">
              <w:rPr>
                <w:rFonts w:ascii="Arial" w:hAnsi="Arial" w:cs="Arial"/>
                <w:sz w:val="21"/>
                <w:szCs w:val="21"/>
              </w:rPr>
              <w:t>………………………………………...</w:t>
            </w:r>
            <w:r w:rsidR="001B0C1D">
              <w:rPr>
                <w:rFonts w:ascii="Arial" w:hAnsi="Arial" w:cs="Arial"/>
                <w:sz w:val="21"/>
                <w:szCs w:val="21"/>
              </w:rPr>
              <w:t>.............</w:t>
            </w:r>
          </w:p>
          <w:p w14:paraId="294A7072" w14:textId="77777777" w:rsidR="0029777C" w:rsidRPr="001B0C1D" w:rsidRDefault="0029777C" w:rsidP="006F2621">
            <w:pPr>
              <w:widowControl w:val="0"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0C1D">
              <w:rPr>
                <w:rFonts w:ascii="Arial" w:hAnsi="Arial" w:cs="Arial"/>
                <w:sz w:val="21"/>
                <w:szCs w:val="21"/>
              </w:rPr>
              <w:t xml:space="preserve">nato/a </w:t>
            </w:r>
            <w:proofErr w:type="spellStart"/>
            <w:r w:rsidRPr="001B0C1D">
              <w:rPr>
                <w:rFonts w:ascii="Arial" w:hAnsi="Arial" w:cs="Arial"/>
                <w:sz w:val="21"/>
                <w:szCs w:val="21"/>
              </w:rPr>
              <w:t>a</w:t>
            </w:r>
            <w:proofErr w:type="spellEnd"/>
            <w:r w:rsidRPr="001B0C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2621" w:rsidRPr="001B0C1D">
              <w:rPr>
                <w:rFonts w:ascii="Arial" w:hAnsi="Arial" w:cs="Arial"/>
                <w:sz w:val="21"/>
                <w:szCs w:val="21"/>
              </w:rPr>
              <w:t>……………….……………………………..………………………...</w:t>
            </w:r>
            <w:r w:rsidRPr="001B0C1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B0C1D">
              <w:rPr>
                <w:rFonts w:ascii="Arial" w:hAnsi="Arial" w:cs="Arial"/>
                <w:sz w:val="21"/>
                <w:szCs w:val="21"/>
              </w:rPr>
              <w:t xml:space="preserve">il </w:t>
            </w:r>
            <w:r w:rsidR="00FA3824" w:rsidRPr="001B0C1D">
              <w:rPr>
                <w:rFonts w:ascii="Arial" w:hAnsi="Arial" w:cs="Arial"/>
                <w:sz w:val="21"/>
                <w:szCs w:val="21"/>
              </w:rPr>
              <w:t>……………</w:t>
            </w:r>
            <w:r w:rsidR="001B0C1D">
              <w:rPr>
                <w:rFonts w:ascii="Arial" w:hAnsi="Arial" w:cs="Arial"/>
                <w:sz w:val="21"/>
                <w:szCs w:val="21"/>
              </w:rPr>
              <w:t>..</w:t>
            </w:r>
            <w:r w:rsidR="00FA3824" w:rsidRPr="001B0C1D">
              <w:rPr>
                <w:rFonts w:ascii="Arial" w:hAnsi="Arial" w:cs="Arial"/>
                <w:sz w:val="21"/>
                <w:szCs w:val="21"/>
              </w:rPr>
              <w:t>……….</w:t>
            </w:r>
          </w:p>
          <w:p w14:paraId="27C894B1" w14:textId="77777777" w:rsidR="0029777C" w:rsidRDefault="0029777C" w:rsidP="006F2621">
            <w:pPr>
              <w:widowControl w:val="0"/>
              <w:autoSpaceDE w:val="0"/>
              <w:autoSpaceDN w:val="0"/>
              <w:adjustRightInd w:val="0"/>
              <w:spacing w:before="120" w:after="40" w:line="288" w:lineRule="auto"/>
              <w:rPr>
                <w:rFonts w:ascii="Arial" w:hAnsi="Arial" w:cs="Arial"/>
                <w:sz w:val="21"/>
                <w:szCs w:val="21"/>
              </w:rPr>
            </w:pPr>
            <w:r w:rsidRPr="001B0C1D">
              <w:rPr>
                <w:rFonts w:ascii="Arial" w:hAnsi="Arial" w:cs="Arial"/>
                <w:sz w:val="21"/>
                <w:szCs w:val="21"/>
              </w:rPr>
              <w:t xml:space="preserve">iscritto/a nella lista elettorale della sezione N. </w:t>
            </w:r>
            <w:r w:rsidR="006F2621" w:rsidRPr="001B0C1D">
              <w:rPr>
                <w:rFonts w:ascii="Arial" w:hAnsi="Arial" w:cs="Arial"/>
                <w:sz w:val="21"/>
                <w:szCs w:val="21"/>
              </w:rPr>
              <w:t>……………..</w:t>
            </w:r>
          </w:p>
        </w:tc>
      </w:tr>
    </w:tbl>
    <w:p w14:paraId="09A34154" w14:textId="77777777" w:rsidR="0029777C" w:rsidRDefault="0029777C" w:rsidP="00C4574B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conoscenza </w:t>
      </w:r>
      <w:r w:rsidR="00917D6A" w:rsidRPr="0001089D">
        <w:rPr>
          <w:rFonts w:ascii="Arial" w:hAnsi="Arial" w:cs="Arial"/>
          <w:sz w:val="20"/>
          <w:szCs w:val="20"/>
        </w:rPr>
        <w:t>di quanto previsto a</w:t>
      </w:r>
      <w:r w:rsidRPr="0001089D">
        <w:rPr>
          <w:rFonts w:ascii="Arial" w:hAnsi="Arial" w:cs="Arial"/>
          <w:sz w:val="20"/>
          <w:szCs w:val="20"/>
        </w:rPr>
        <w:t>ll’art. 76 del d.P.R. 28 dicembre 2000, n. 445</w:t>
      </w:r>
      <w:r w:rsidR="00917D6A" w:rsidRPr="0001089D">
        <w:rPr>
          <w:rFonts w:ascii="Arial" w:hAnsi="Arial" w:cs="Arial"/>
          <w:sz w:val="20"/>
          <w:szCs w:val="20"/>
        </w:rPr>
        <w:t xml:space="preserve"> nel caso di dichiarazioni sostitutive mendaci o non veritiere</w:t>
      </w:r>
      <w:r w:rsidR="00917D6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sotto la propria responsabilità</w:t>
      </w:r>
      <w:r>
        <w:rPr>
          <w:rFonts w:ascii="Arial" w:hAnsi="Arial" w:cs="Arial"/>
          <w:color w:val="0000FF"/>
          <w:sz w:val="20"/>
          <w:szCs w:val="20"/>
        </w:rPr>
        <w:t>,</w:t>
      </w:r>
    </w:p>
    <w:p w14:paraId="570DF347" w14:textId="77777777" w:rsidR="0029777C" w:rsidRDefault="0029777C" w:rsidP="0001089D">
      <w:pPr>
        <w:pStyle w:val="Titolo1"/>
        <w:keepNext w:val="0"/>
        <w:spacing w:before="120" w:after="120" w:line="312" w:lineRule="auto"/>
        <w:rPr>
          <w:b w:val="0"/>
          <w:sz w:val="20"/>
          <w:szCs w:val="20"/>
        </w:rPr>
      </w:pPr>
      <w:r>
        <w:rPr>
          <w:spacing w:val="40"/>
          <w:sz w:val="20"/>
          <w:szCs w:val="20"/>
        </w:rPr>
        <w:t>DICHIAR</w:t>
      </w:r>
      <w:r>
        <w:rPr>
          <w:sz w:val="20"/>
          <w:szCs w:val="20"/>
        </w:rPr>
        <w:t>A</w:t>
      </w:r>
    </w:p>
    <w:p w14:paraId="4D3ADABC" w14:textId="77777777" w:rsidR="0029777C" w:rsidRDefault="0029777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</w:t>
      </w:r>
      <w:r w:rsidRPr="003B71E0">
        <w:rPr>
          <w:rFonts w:ascii="Arial" w:hAnsi="Arial" w:cs="Arial"/>
          <w:b/>
          <w:sz w:val="20"/>
          <w:szCs w:val="20"/>
          <w:u w:val="single"/>
        </w:rPr>
        <w:t>smarrito</w:t>
      </w:r>
      <w:r>
        <w:rPr>
          <w:rFonts w:ascii="Arial" w:hAnsi="Arial" w:cs="Arial"/>
          <w:sz w:val="20"/>
          <w:szCs w:val="20"/>
        </w:rPr>
        <w:t xml:space="preserve"> la propria tessera elettorale di cui all’art. 13 della legge 30.04.1999, n. 120;</w:t>
      </w:r>
    </w:p>
    <w:p w14:paraId="65E6465F" w14:textId="77777777" w:rsidR="0029777C" w:rsidRDefault="0029777C" w:rsidP="0001089D">
      <w:pPr>
        <w:pStyle w:val="Titolo1"/>
        <w:keepNext w:val="0"/>
        <w:spacing w:before="120" w:after="120" w:line="312" w:lineRule="auto"/>
        <w:rPr>
          <w:b w:val="0"/>
          <w:sz w:val="20"/>
          <w:szCs w:val="20"/>
        </w:rPr>
      </w:pPr>
      <w:r>
        <w:rPr>
          <w:spacing w:val="40"/>
          <w:sz w:val="20"/>
          <w:szCs w:val="20"/>
        </w:rPr>
        <w:t>CHIED</w:t>
      </w:r>
      <w:r>
        <w:rPr>
          <w:sz w:val="20"/>
          <w:szCs w:val="20"/>
        </w:rPr>
        <w:t>E</w:t>
      </w:r>
    </w:p>
    <w:p w14:paraId="4E268FD0" w14:textId="77777777" w:rsidR="0029777C" w:rsidRDefault="0029777C" w:rsidP="00C4574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in relazione al disposto dell’art. 4, comma 6, del d.P.R. 08.08.2000, n. 299 e della circolare del Ministero</w:t>
      </w:r>
      <w:r>
        <w:rPr>
          <w:rFonts w:ascii="Arial" w:hAnsi="Arial" w:cs="Arial"/>
          <w:sz w:val="20"/>
          <w:szCs w:val="20"/>
        </w:rPr>
        <w:t xml:space="preserve"> dell’Interno 03.04.2001, n. 50 </w:t>
      </w:r>
      <w:r>
        <w:rPr>
          <w:rFonts w:ascii="Arial" w:hAnsi="Arial" w:cs="Arial"/>
          <w:b/>
          <w:bCs/>
          <w:sz w:val="20"/>
          <w:szCs w:val="20"/>
        </w:rPr>
        <w:t>che ne venga rilasciato il duplicato.</w:t>
      </w:r>
    </w:p>
    <w:p w14:paraId="38680E95" w14:textId="77777777" w:rsidR="0029777C" w:rsidRDefault="00CC407F" w:rsidP="00C4574B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CC407F">
        <w:rPr>
          <w:rFonts w:ascii="Arial" w:hAnsi="Arial" w:cs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B0432D0" w14:textId="55A8AC07" w:rsidR="0029777C" w:rsidRDefault="0029777C" w:rsidP="0001089D">
      <w:pPr>
        <w:widowControl w:val="0"/>
        <w:tabs>
          <w:tab w:val="center" w:pos="7371"/>
        </w:tabs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Data </w:t>
      </w:r>
      <w:r w:rsidR="006F2621" w:rsidRPr="001B0C1D"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6F2621" w:rsidRPr="001B0C1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IL/LA RICHIEDENTE</w:t>
      </w:r>
    </w:p>
    <w:p w14:paraId="3B1E1062" w14:textId="42DC6767" w:rsidR="0029777C" w:rsidRPr="001B0C1D" w:rsidRDefault="0001089D" w:rsidP="0001089D">
      <w:pPr>
        <w:widowControl w:val="0"/>
        <w:tabs>
          <w:tab w:val="center" w:pos="7371"/>
        </w:tabs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6F2621" w:rsidRPr="001B0C1D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</w:p>
    <w:p w14:paraId="0B6749A2" w14:textId="77777777" w:rsidR="0029777C" w:rsidRDefault="00D740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03347" wp14:editId="37FBE6E3">
                <wp:simplePos x="0" y="0"/>
                <wp:positionH relativeFrom="column">
                  <wp:posOffset>3810</wp:posOffset>
                </wp:positionH>
                <wp:positionV relativeFrom="paragraph">
                  <wp:posOffset>116840</wp:posOffset>
                </wp:positionV>
                <wp:extent cx="914400" cy="0"/>
                <wp:effectExtent l="9525" t="5080" r="952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C315D2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2pt" to="72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"/>
            </w:pict>
          </mc:Fallback>
        </mc:AlternateContent>
      </w:r>
    </w:p>
    <w:p w14:paraId="14809103" w14:textId="77777777" w:rsidR="0029777C" w:rsidRDefault="002977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fr-FR"/>
        </w:rPr>
        <w:t xml:space="preserve">N.B.- L'art. </w:t>
      </w:r>
      <w:r>
        <w:rPr>
          <w:rFonts w:ascii="Arial" w:hAnsi="Arial" w:cs="Arial"/>
          <w:sz w:val="17"/>
          <w:szCs w:val="17"/>
        </w:rPr>
        <w:t>4, commi 5, 6 e 7 del d.P.R. 8 settembre 2000, n. 299, recita:</w:t>
      </w:r>
    </w:p>
    <w:p w14:paraId="2347ECAB" w14:textId="77777777" w:rsidR="0029777C" w:rsidRDefault="002977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2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“</w:t>
      </w:r>
      <w:smartTag w:uri="urn:schemas-microsoft-com:office:smarttags" w:element="metricconverter">
        <w:smartTagPr>
          <w:attr w:name="ProductID" w:val="5. In"/>
        </w:smartTagPr>
        <w:r>
          <w:rPr>
            <w:rFonts w:ascii="Arial" w:hAnsi="Arial" w:cs="Arial"/>
            <w:sz w:val="17"/>
            <w:szCs w:val="17"/>
          </w:rPr>
          <w:t>5. In</w:t>
        </w:r>
      </w:smartTag>
      <w:r>
        <w:rPr>
          <w:rFonts w:ascii="Arial" w:hAnsi="Arial" w:cs="Arial"/>
          <w:sz w:val="17"/>
          <w:szCs w:val="17"/>
        </w:rPr>
        <w:t xml:space="preserve"> caso di deterioramento della tessera, con conseguente inutilizzabilità, l'ufficio elettorale del comune rilascia al titolare </w:t>
      </w:r>
      <w:r>
        <w:rPr>
          <w:rFonts w:ascii="Arial" w:hAnsi="Arial" w:cs="Arial"/>
          <w:spacing w:val="-2"/>
          <w:sz w:val="17"/>
          <w:szCs w:val="17"/>
        </w:rPr>
        <w:t>un duplicato della stessa, previa presentazione da parte dell'interessato di apposita domanda e consegna dell'originale deteriorato.</w:t>
      </w:r>
    </w:p>
    <w:p w14:paraId="194F2807" w14:textId="77777777" w:rsidR="0029777C" w:rsidRDefault="0029777C">
      <w:pPr>
        <w:pStyle w:val="Rientrocorpodeltesto"/>
        <w:widowControl w:val="0"/>
        <w:ind w:firstLine="284"/>
      </w:pPr>
      <w:smartTag w:uri="urn:schemas-microsoft-com:office:smarttags" w:element="metricconverter">
        <w:smartTagPr>
          <w:attr w:name="ProductID" w:val="6. In"/>
        </w:smartTagPr>
        <w:r>
          <w:t>6. In</w:t>
        </w:r>
      </w:smartTag>
      <w:r>
        <w:t xml:space="preserve"> caso di smarrimento o furto, il comune rilascia il duplicato della tessera al titolare, previa sua domanda, corredata della denuncia presentata ai competenti uffici di pubblica sicurezza.</w:t>
      </w:r>
    </w:p>
    <w:p w14:paraId="0CBF4819" w14:textId="77777777" w:rsidR="00C4574B" w:rsidRDefault="002977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2"/>
          <w:sz w:val="17"/>
          <w:szCs w:val="17"/>
        </w:rPr>
        <w:t>7. Su domanda dell'interessato, si procede al rinnovo della tessera elettorale personale quando essa non risulti più utilizzabile</w:t>
      </w:r>
      <w:r>
        <w:rPr>
          <w:rFonts w:ascii="Arial" w:hAnsi="Arial" w:cs="Arial"/>
          <w:sz w:val="17"/>
          <w:szCs w:val="17"/>
        </w:rPr>
        <w:t xml:space="preserve"> in seguito all'esaurimento degli spazi ivi contenuti per la certificazione dell'esercizio del diritto di voto.”</w:t>
      </w:r>
    </w:p>
    <w:p w14:paraId="213D995C" w14:textId="77777777" w:rsidR="00C4574B" w:rsidRDefault="00C4574B">
      <w:pPr>
        <w:rPr>
          <w:rFonts w:ascii="Arial" w:hAnsi="Arial" w:cs="Arial"/>
          <w:sz w:val="17"/>
          <w:szCs w:val="17"/>
        </w:rPr>
      </w:pPr>
    </w:p>
    <w:tbl>
      <w:tblPr>
        <w:tblW w:w="9639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9777C" w14:paraId="7678EFFA" w14:textId="77777777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133B0" w14:textId="77777777" w:rsidR="0029777C" w:rsidRDefault="0029777C" w:rsidP="008E0BDB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ricevuta</w:t>
            </w:r>
          </w:p>
          <w:p w14:paraId="2198DBE7" w14:textId="77777777" w:rsidR="0029777C" w:rsidRDefault="0029777C">
            <w:pPr>
              <w:autoSpaceDE w:val="0"/>
              <w:autoSpaceDN w:val="0"/>
              <w:adjustRightInd w:val="0"/>
              <w:spacing w:line="276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943">
              <w:rPr>
                <w:rFonts w:ascii="Arial" w:hAnsi="Arial" w:cs="Arial"/>
                <w:sz w:val="20"/>
                <w:szCs w:val="20"/>
              </w:rPr>
            </w:r>
            <w:r w:rsidR="00C119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del documento richiesto</w:t>
            </w:r>
          </w:p>
          <w:p w14:paraId="0038F527" w14:textId="77777777" w:rsidR="0029777C" w:rsidRDefault="0029777C">
            <w:pPr>
              <w:autoSpaceDE w:val="0"/>
              <w:autoSpaceDN w:val="0"/>
              <w:adjustRightInd w:val="0"/>
              <w:spacing w:line="312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(art. 4 del d.P.R. </w:t>
            </w:r>
            <w:r>
              <w:rPr>
                <w:rFonts w:ascii="Helvetica" w:hAnsi="Helvetica" w:cs="Arial"/>
                <w:i/>
                <w:sz w:val="20"/>
                <w:szCs w:val="20"/>
              </w:rPr>
              <w:t>8 settembre 2000, n. 299)</w:t>
            </w:r>
          </w:p>
          <w:p w14:paraId="2421908B" w14:textId="77777777" w:rsidR="0029777C" w:rsidRDefault="0029777C">
            <w:pPr>
              <w:autoSpaceDE w:val="0"/>
              <w:autoSpaceDN w:val="0"/>
              <w:adjustRightInd w:val="0"/>
              <w:spacing w:line="276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943">
              <w:rPr>
                <w:rFonts w:ascii="Arial" w:hAnsi="Arial" w:cs="Arial"/>
                <w:sz w:val="20"/>
                <w:szCs w:val="20"/>
              </w:rPr>
            </w:r>
            <w:r w:rsidR="00C119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dell’attestato sostitutivo della tessera elettorale</w:t>
            </w:r>
          </w:p>
          <w:p w14:paraId="36B2E0E4" w14:textId="77777777" w:rsidR="0029777C" w:rsidRDefault="0029777C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(art. 7 del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d.P.R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. </w:t>
            </w:r>
            <w:r>
              <w:rPr>
                <w:rFonts w:ascii="Helvetica" w:hAnsi="Helvetica" w:cs="Arial"/>
                <w:i/>
                <w:sz w:val="20"/>
                <w:szCs w:val="20"/>
              </w:rPr>
              <w:t>8 settembre 2000, n. 299)</w:t>
            </w:r>
          </w:p>
          <w:p w14:paraId="165D148A" w14:textId="77777777" w:rsidR="0029777C" w:rsidRDefault="0029777C" w:rsidP="008E0BDB">
            <w:pPr>
              <w:tabs>
                <w:tab w:val="right" w:pos="963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 w:rsidR="006F2621" w:rsidRPr="001B0C1D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</w:t>
            </w:r>
            <w:r w:rsidRPr="001B0C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  <w:t>N</w:t>
            </w:r>
            <w:r w:rsidRPr="001B0C1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6F2621" w:rsidRPr="001B0C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F2621" w:rsidRPr="001B0C1D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</w:t>
            </w:r>
          </w:p>
          <w:p w14:paraId="0BE9AE9A" w14:textId="77777777" w:rsidR="0029777C" w:rsidRDefault="0029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EDC13D4" w14:textId="77777777" w:rsidR="0029777C" w:rsidRDefault="0029777C">
            <w:pPr>
              <w:pStyle w:val="Titolo1"/>
              <w:spacing w:line="240" w:lineRule="auto"/>
              <w:ind w:left="595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  <w:p w14:paraId="7BF1633C" w14:textId="77777777" w:rsidR="0029777C" w:rsidRPr="001B0C1D" w:rsidRDefault="006F2621" w:rsidP="00C4574B">
            <w:pPr>
              <w:widowControl w:val="0"/>
              <w:autoSpaceDE w:val="0"/>
              <w:autoSpaceDN w:val="0"/>
              <w:adjustRightInd w:val="0"/>
              <w:spacing w:before="240" w:after="240"/>
              <w:ind w:left="59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1D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</w:t>
            </w:r>
          </w:p>
        </w:tc>
      </w:tr>
    </w:tbl>
    <w:p w14:paraId="189B3B57" w14:textId="77777777" w:rsidR="0029777C" w:rsidRDefault="0029777C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sectPr w:rsidR="0029777C" w:rsidSect="00C4574B">
      <w:footerReference w:type="default" r:id="rId6"/>
      <w:pgSz w:w="11907" w:h="16840" w:code="9"/>
      <w:pgMar w:top="1134" w:right="1134" w:bottom="1134" w:left="1134" w:header="72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DE57" w14:textId="77777777" w:rsidR="00C11943" w:rsidRDefault="00C11943">
      <w:r>
        <w:separator/>
      </w:r>
    </w:p>
  </w:endnote>
  <w:endnote w:type="continuationSeparator" w:id="0">
    <w:p w14:paraId="794CE424" w14:textId="77777777" w:rsidR="00C11943" w:rsidRDefault="00C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F1F3" w14:textId="77777777" w:rsidR="00F17AE3" w:rsidRDefault="00F17AE3" w:rsidP="00F17AE3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F17AE3" w:rsidRPr="00FC2A44" w14:paraId="4DBA4790" w14:textId="77777777" w:rsidTr="0029777C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A0AAFFF" w14:textId="77777777" w:rsidR="00F17AE3" w:rsidRPr="00FC2A44" w:rsidRDefault="00D7406C" w:rsidP="0029777C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FC2A44">
            <w:rPr>
              <w:noProof/>
            </w:rPr>
            <w:drawing>
              <wp:inline distT="0" distB="0" distL="0" distR="0" wp14:anchorId="57CD8074" wp14:editId="01C5C4AD">
                <wp:extent cx="457200" cy="190500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70EB6BC" w14:textId="77777777" w:rsidR="00F17AE3" w:rsidRPr="001B0C1D" w:rsidRDefault="00F17AE3" w:rsidP="00F17AE3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1B0C1D">
            <w:rPr>
              <w:rFonts w:ascii="Arial" w:eastAsia="Times" w:hAnsi="Arial" w:cs="Arial"/>
              <w:sz w:val="12"/>
              <w:szCs w:val="12"/>
            </w:rPr>
            <w:t>E15149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A850FC2" w14:textId="77777777" w:rsidR="00F17AE3" w:rsidRPr="00FC2A44" w:rsidRDefault="00F17AE3" w:rsidP="0029777C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F17AE3" w:rsidRPr="00FC2A44" w14:paraId="074B06DC" w14:textId="77777777" w:rsidTr="0029777C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E584117" w14:textId="77777777" w:rsidR="00F17AE3" w:rsidRPr="00FC2A44" w:rsidRDefault="00F17AE3" w:rsidP="0029777C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1AC61122" w14:textId="77777777" w:rsidR="00F17AE3" w:rsidRPr="001B0C1D" w:rsidRDefault="00F17AE3" w:rsidP="0029777C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1B0C1D">
            <w:rPr>
              <w:rFonts w:ascii="Arial" w:eastAsia="Times" w:hAnsi="Arial" w:cs="Arial"/>
              <w:sz w:val="12"/>
              <w:szCs w:val="12"/>
            </w:rPr>
            <w:t xml:space="preserve">Grafiche E. </w:t>
          </w:r>
          <w:proofErr w:type="spellStart"/>
          <w:r w:rsidRPr="001B0C1D">
            <w:rPr>
              <w:rFonts w:ascii="Arial" w:eastAsia="Times" w:hAnsi="Arial" w:cs="Arial"/>
              <w:sz w:val="12"/>
              <w:szCs w:val="12"/>
            </w:rPr>
            <w:t>Gaspari</w:t>
          </w:r>
          <w:proofErr w:type="spellEnd"/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B8C0FE8" w14:textId="77777777" w:rsidR="00F17AE3" w:rsidRPr="00FC2A44" w:rsidRDefault="00F17AE3" w:rsidP="0029777C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452D5A6" w14:textId="77777777" w:rsidR="00F17AE3" w:rsidRPr="00005135" w:rsidRDefault="00F17AE3" w:rsidP="00F17AE3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36122" w14:textId="77777777" w:rsidR="00C11943" w:rsidRDefault="00C11943">
      <w:r>
        <w:separator/>
      </w:r>
    </w:p>
  </w:footnote>
  <w:footnote w:type="continuationSeparator" w:id="0">
    <w:p w14:paraId="6A241E77" w14:textId="77777777" w:rsidR="00C11943" w:rsidRDefault="00C1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24"/>
    <w:rsid w:val="0001089D"/>
    <w:rsid w:val="001B0C1D"/>
    <w:rsid w:val="001B3492"/>
    <w:rsid w:val="001C3533"/>
    <w:rsid w:val="00226AD3"/>
    <w:rsid w:val="0029777C"/>
    <w:rsid w:val="003B71E0"/>
    <w:rsid w:val="00457C19"/>
    <w:rsid w:val="0053672B"/>
    <w:rsid w:val="005B7463"/>
    <w:rsid w:val="006F2621"/>
    <w:rsid w:val="00796008"/>
    <w:rsid w:val="008E0BDB"/>
    <w:rsid w:val="00917D6A"/>
    <w:rsid w:val="00A270E5"/>
    <w:rsid w:val="00B3639C"/>
    <w:rsid w:val="00C11943"/>
    <w:rsid w:val="00C4574B"/>
    <w:rsid w:val="00CC407F"/>
    <w:rsid w:val="00CD212A"/>
    <w:rsid w:val="00CF031F"/>
    <w:rsid w:val="00D5675F"/>
    <w:rsid w:val="00D7406C"/>
    <w:rsid w:val="00E833CF"/>
    <w:rsid w:val="00F17AE3"/>
    <w:rsid w:val="00FA3824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0A6F44"/>
  <w15:chartTrackingRefBased/>
  <w15:docId w15:val="{C63E8E5A-E58D-48F4-8937-4996562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1748"/>
      <w:jc w:val="center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widowControl w:val="0"/>
      <w:autoSpaceDE w:val="0"/>
      <w:autoSpaceDN w:val="0"/>
      <w:adjustRightInd w:val="0"/>
      <w:ind w:left="6237" w:right="261"/>
    </w:pPr>
    <w:rPr>
      <w:rFonts w:ascii="Arial" w:hAnsi="Arial" w:cs="Arial"/>
      <w:i/>
      <w:iCs/>
      <w:sz w:val="26"/>
      <w:szCs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firstLine="426"/>
      <w:jc w:val="both"/>
    </w:pPr>
    <w:rPr>
      <w:rFonts w:ascii="Arial" w:hAnsi="Arial" w:cs="Arial"/>
      <w:sz w:val="17"/>
      <w:szCs w:val="17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709" w:firstLine="425"/>
      <w:jc w:val="both"/>
    </w:pPr>
    <w:rPr>
      <w:rFonts w:ascii="Arial" w:hAnsi="Arial" w:cs="Arial"/>
      <w:i/>
      <w:iCs/>
      <w:sz w:val="16"/>
      <w:szCs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17AE3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3672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367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Elettorale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Elettorale</dc:title>
  <dc:subject/>
  <dc:creator>Grafiche E.Gaspari S.r.l.</dc:creator>
  <cp:keywords/>
  <dc:description/>
  <cp:lastModifiedBy>user</cp:lastModifiedBy>
  <cp:revision>2</cp:revision>
  <cp:lastPrinted>2012-03-09T14:00:00Z</cp:lastPrinted>
  <dcterms:created xsi:type="dcterms:W3CDTF">2025-06-04T10:22:00Z</dcterms:created>
  <dcterms:modified xsi:type="dcterms:W3CDTF">2025-06-04T10:22:00Z</dcterms:modified>
</cp:coreProperties>
</file>